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>Одбор за дијаспору и Србе у региону Народне скупштине Републике Србије (у даљем тексту Одбор), на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. седници, одржаној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>ембра 2013. године усвојио је следеће </w:t>
      </w:r>
    </w:p>
    <w:p w:rsidR="00456FD5" w:rsidRPr="00456FD5" w:rsidRDefault="002E62FE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>З А К Љ У Ч К Е</w:t>
      </w:r>
    </w:p>
    <w:p w:rsidR="00456FD5" w:rsidRPr="00456FD5" w:rsidRDefault="002E62FE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>1. Одбор оцењује добрим односе између Републике Словеније и Републике Србије на политичком и привредном плану, пружа пуну подршку тренду њиховог сталног побољшања и изражава захвалност Републици Словенији на преношењу искустава и подршци нашој земљи на путу европских интеграција;</w:t>
      </w:r>
    </w:p>
    <w:p w:rsidR="00456FD5" w:rsidRPr="00456FD5" w:rsidRDefault="002E62FE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>2. Одбор поздравља одлуку органа Републике Србије којим је словеначкој заједници у нашој земљи признат статус националне мањине и омогућено да остварује своја права у складу с највишим европским стандардима у овој области;</w:t>
      </w:r>
    </w:p>
    <w:p w:rsidR="00456FD5" w:rsidRPr="00456FD5" w:rsidRDefault="002E62FE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>3. Одбор позива надлежне органе Републике Словеније да приступе уставним и законским променама, с циљем да се српској заједници призна статус националне мањине, који ће јој гарантовати право на представљање у парламенту, образовање и информисање на матерњем језику и редовно финансирање активности које доприносе интеграцији и очувању националног идентитета. Срби су по бројности други народ у Републици Словенији и њихов удео у укупном становништву износи око два процента.;</w:t>
      </w:r>
    </w:p>
    <w:p w:rsidR="00456FD5" w:rsidRPr="00456FD5" w:rsidRDefault="002E62FE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>4. Одбор сматра да су Срби у Словенији аутохтон народ који живи дуже од три века у континуитету на територији данашње Републике Словеније и подржава њихове легитимне захтеве да добију иста права која су призната аутохтоним мањинама - италијанској и мађарској националној мањини;</w:t>
      </w:r>
    </w:p>
    <w:p w:rsidR="00456FD5" w:rsidRPr="00456FD5" w:rsidRDefault="002E62FE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>5. Одбор поздравља одлуке Владе и парламента Републике Словеније који су приступили решавању проблема грађана који су, одлуком МУП-а Словеније били избрисани из Регистра сталног пребивалишта и позива парламент и Владу Републике Словеније да овај проблем реше у потпуности, односно да се свима који су нелегалним одлукама ускраћени за основна људска права, та права омогуће и гарантују и да им исплате правичне новчане надокнаде за дугогодишњу претрпљену штету;</w:t>
      </w:r>
    </w:p>
    <w:p w:rsidR="00456FD5" w:rsidRPr="00456FD5" w:rsidRDefault="002E62FE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>6. Одбор позива кровне српске организације, савезе, клубове и удружења у Републици Словенији да делују сложно и јединствено у очувању националног идентитета и остварења својих легитимних права, посебно у иступању према органима домицилне Републике Словеније и матичне државе Републике Србије;</w:t>
      </w:r>
    </w:p>
    <w:p w:rsidR="00456FD5" w:rsidRPr="00456FD5" w:rsidRDefault="002E62FE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7AA" w:rsidRDefault="00FA3885" w:rsidP="002E62FE">
      <w:pPr>
        <w:spacing w:after="0" w:line="240" w:lineRule="auto"/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7. Одбор позива органе Републике Србије да се активније укључе у питања решавања проблема Срба у Словенији, да то постане тема разговора званичних представника Љубљане и Београда, да им пруже већу подршку у њиховим легитимним захтевима које су поставили према органима Републике Словеније, као и да, према потреби, о томе обавештавају међународне инстутиције и организације, као и да пружају већу и редовнију финансијску подршку образовним, културним, просветним и информативним активностима српске заједнице у Словенији. Одбор сматра неопходним да се 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представници Владе Републике Србије, приликом посета Словенији, састају са представницима српске заједнице у овој држави и позива их да то убудуће чине.</w:t>
      </w:r>
      <w:bookmarkStart w:id="0" w:name="_GoBack"/>
      <w:bookmarkEnd w:id="0"/>
    </w:p>
    <w:sectPr w:rsidR="005D17AA" w:rsidSect="002E62FE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85"/>
    <w:rsid w:val="002E62FE"/>
    <w:rsid w:val="00F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Olgica</cp:lastModifiedBy>
  <cp:revision>2</cp:revision>
  <dcterms:created xsi:type="dcterms:W3CDTF">2013-12-17T15:25:00Z</dcterms:created>
  <dcterms:modified xsi:type="dcterms:W3CDTF">2013-12-17T15:25:00Z</dcterms:modified>
</cp:coreProperties>
</file>